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B337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337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337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B3373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337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5B41E5" w:rsidRDefault="005B41E5" w:rsidP="005B41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6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bookmarkStart w:id="0" w:name="_GoBack"/>
      <w:bookmarkEnd w:id="0"/>
    </w:p>
    <w:p w:rsidR="00C01AB8" w:rsidRPr="00097D11" w:rsidRDefault="005B41E5" w:rsidP="005B41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B41E5" w:rsidRDefault="005B41E5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3208B6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B318C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оренду </w:t>
      </w:r>
    </w:p>
    <w:p w:rsidR="00C01AB8" w:rsidRPr="00E84F70" w:rsidRDefault="00B318C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СТОВ «Дніпро»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711D21" w:rsidRDefault="00C01AB8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318C8" w:rsidRPr="00196FAC" w:rsidRDefault="00C01AB8" w:rsidP="00B3373E">
      <w:pPr>
        <w:tabs>
          <w:tab w:val="left" w:pos="5895"/>
        </w:tabs>
        <w:spacing w:after="0" w:line="240" w:lineRule="auto"/>
        <w:ind w:right="-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B318C8">
        <w:rPr>
          <w:rFonts w:ascii="Times New Roman" w:hAnsi="Times New Roman" w:cs="Times New Roman"/>
          <w:sz w:val="28"/>
          <w:szCs w:val="28"/>
          <w:lang w:val="uk-UA"/>
        </w:rPr>
        <w:t>директора СТОВ «Дніпро»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</w:t>
      </w:r>
      <w:r w:rsidR="00B318C8">
        <w:rPr>
          <w:rFonts w:ascii="Times New Roman" w:hAnsi="Times New Roman" w:cs="Times New Roman"/>
          <w:sz w:val="28"/>
          <w:szCs w:val="28"/>
          <w:lang w:val="uk-UA"/>
        </w:rPr>
        <w:t xml:space="preserve">в оренду 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для рибо</w:t>
      </w:r>
      <w:r w:rsidR="004052A9">
        <w:rPr>
          <w:rFonts w:ascii="Times New Roman" w:hAnsi="Times New Roman"/>
          <w:bCs/>
          <w:sz w:val="28"/>
          <w:szCs w:val="28"/>
          <w:lang w:val="uk-UA"/>
        </w:rPr>
        <w:t xml:space="preserve">господарських потреб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58,59,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-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, 134-139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318C8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sz w:val="28"/>
          <w:szCs w:val="28"/>
          <w:lang w:val="uk-UA"/>
        </w:rPr>
        <w:t>ст.</w:t>
      </w:r>
      <w:r w:rsidR="00B318C8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</w:t>
      </w:r>
      <w:r w:rsidR="00DC0739">
        <w:rPr>
          <w:rFonts w:ascii="Times New Roman" w:hAnsi="Times New Roman"/>
          <w:sz w:val="28"/>
          <w:szCs w:val="28"/>
          <w:lang w:val="uk-UA"/>
        </w:rPr>
        <w:t xml:space="preserve">», </w:t>
      </w:r>
      <w:r w:rsidR="004052A9">
        <w:rPr>
          <w:rFonts w:ascii="Times New Roman" w:hAnsi="Times New Roman"/>
          <w:sz w:val="28"/>
          <w:szCs w:val="28"/>
          <w:lang w:val="uk-UA"/>
        </w:rPr>
        <w:t xml:space="preserve">статей 51.85 Водного кодексу України, 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Законами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B318C8" w:rsidRDefault="00B318C8" w:rsidP="00B337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318C8" w:rsidRPr="00B3373E" w:rsidRDefault="00B318C8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в оренду СТОВ «Дніпро» </w:t>
      </w:r>
      <w:r w:rsidR="004052A9">
        <w:rPr>
          <w:rFonts w:ascii="Times New Roman" w:hAnsi="Times New Roman"/>
          <w:bCs/>
          <w:sz w:val="28"/>
          <w:szCs w:val="28"/>
          <w:lang w:val="uk-UA"/>
        </w:rPr>
        <w:t xml:space="preserve">за рахунок земель водного фонду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28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144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5,5954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52A9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), з визначеним цільовим призначенням -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рибогосподарських потреб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3373E" w:rsidRPr="00711D21" w:rsidRDefault="00B3373E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B3373E" w:rsidRDefault="00B3373E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11D2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2.  </w:t>
      </w:r>
      <w:proofErr w:type="spellStart"/>
      <w:r w:rsidRPr="00B10DD9">
        <w:rPr>
          <w:rFonts w:ascii="Times New Roman" w:hAnsi="Times New Roman" w:cs="Times New Roman"/>
          <w:sz w:val="28"/>
          <w:szCs w:val="28"/>
        </w:rPr>
        <w:t>Надати</w:t>
      </w:r>
      <w:proofErr w:type="spellEnd"/>
      <w:r w:rsidRPr="00B10D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СТОВ «Дніпро»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B10DD9">
        <w:rPr>
          <w:rFonts w:ascii="Times New Roman" w:hAnsi="Times New Roman" w:cs="Times New Roman"/>
          <w:sz w:val="28"/>
          <w:szCs w:val="28"/>
        </w:rPr>
        <w:t>користування</w:t>
      </w:r>
      <w:proofErr w:type="spellEnd"/>
      <w:r w:rsidRPr="00B10DD9">
        <w:rPr>
          <w:rFonts w:ascii="Times New Roman" w:hAnsi="Times New Roman" w:cs="Times New Roman"/>
          <w:sz w:val="28"/>
          <w:szCs w:val="28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на умовах оренди земельну ділянку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</w:t>
      </w:r>
      <w:r w:rsidR="00DC0739">
        <w:rPr>
          <w:rFonts w:ascii="Times New Roman" w:hAnsi="Times New Roman" w:cs="Times New Roman"/>
          <w:sz w:val="28"/>
          <w:szCs w:val="28"/>
        </w:rPr>
        <w:t>052348</w:t>
      </w:r>
      <w:r w:rsidR="00DC0739">
        <w:rPr>
          <w:rFonts w:ascii="Times New Roman" w:hAnsi="Times New Roman" w:cs="Times New Roman"/>
          <w:sz w:val="28"/>
          <w:szCs w:val="28"/>
          <w:lang w:val="uk-UA"/>
        </w:rPr>
        <w:t>2800</w:t>
      </w:r>
      <w:r w:rsidR="00DC0739">
        <w:rPr>
          <w:rFonts w:ascii="Times New Roman" w:hAnsi="Times New Roman" w:cs="Times New Roman"/>
          <w:sz w:val="28"/>
          <w:szCs w:val="28"/>
        </w:rPr>
        <w:t>:0</w:t>
      </w:r>
      <w:r w:rsidR="00DC073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C0739">
        <w:rPr>
          <w:rFonts w:ascii="Times New Roman" w:hAnsi="Times New Roman" w:cs="Times New Roman"/>
          <w:sz w:val="28"/>
          <w:szCs w:val="28"/>
        </w:rPr>
        <w:t>:00</w:t>
      </w:r>
      <w:r w:rsidR="00DC073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C0739">
        <w:rPr>
          <w:rFonts w:ascii="Times New Roman" w:hAnsi="Times New Roman" w:cs="Times New Roman"/>
          <w:sz w:val="28"/>
          <w:szCs w:val="28"/>
        </w:rPr>
        <w:t>:0</w:t>
      </w:r>
      <w:r w:rsidR="00DC0739">
        <w:rPr>
          <w:rFonts w:ascii="Times New Roman" w:hAnsi="Times New Roman" w:cs="Times New Roman"/>
          <w:sz w:val="28"/>
          <w:szCs w:val="28"/>
          <w:lang w:val="uk-UA"/>
        </w:rPr>
        <w:t>144 площею 5,5954</w:t>
      </w:r>
      <w:r w:rsidR="00DC073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</w:t>
      </w:r>
      <w:proofErr w:type="spellStart"/>
      <w:r w:rsidR="00DC0739"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C073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 (за межами с.</w:t>
      </w:r>
      <w:r w:rsidR="00DC07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C0739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 w:rsidR="00DC073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), з визначеним цільовим призначенням - </w:t>
      </w:r>
      <w:r w:rsidR="00DC0739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DC0739"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DC073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C073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DC0739">
        <w:rPr>
          <w:rFonts w:ascii="Times New Roman" w:hAnsi="Times New Roman" w:cs="Times New Roman"/>
          <w:sz w:val="28"/>
          <w:szCs w:val="28"/>
          <w:lang w:val="uk-UA"/>
        </w:rPr>
        <w:t>рибогосподарських потреб</w:t>
      </w:r>
      <w:r>
        <w:rPr>
          <w:rFonts w:ascii="Times New Roman" w:hAnsi="Times New Roman" w:cs="Times New Roman"/>
          <w:sz w:val="28"/>
          <w:szCs w:val="28"/>
          <w:lang w:val="uk-UA"/>
        </w:rPr>
        <w:t>, терміном на 10 (десять) років, розмір орендної плати встановити на рівні 12% від нормативної грошової оцінки земельної ділянки в рік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812" w:rsidRPr="002C4812" w:rsidRDefault="002C4812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DC0739" w:rsidRDefault="002C4812" w:rsidP="00DC073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 xml:space="preserve"> 3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р оренди земельн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52A9"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52A9" w:rsidRPr="00B7430C">
        <w:rPr>
          <w:rFonts w:ascii="Times New Roman" w:hAnsi="Times New Roman" w:cs="Times New Roman"/>
          <w:sz w:val="28"/>
          <w:szCs w:val="28"/>
          <w:lang w:val="uk-UA"/>
        </w:rPr>
        <w:t>52348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4052A9" w:rsidRPr="00B7430C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52A9" w:rsidRPr="00B7430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1:0144 площею 5,5954 га, 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на території 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lastRenderedPageBreak/>
        <w:t>Погребищенської міської ради Вінницького району Вінницької області (за межами с.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52A9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), з визначеним цільовим призначенням -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4052A9"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052A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рибогосподарських потреб,  </w:t>
      </w:r>
      <w:r w:rsidR="00DC0739">
        <w:rPr>
          <w:rFonts w:ascii="Times New Roman" w:hAnsi="Times New Roman" w:cs="Times New Roman"/>
          <w:sz w:val="28"/>
          <w:szCs w:val="28"/>
          <w:lang w:val="uk-UA"/>
        </w:rPr>
        <w:t>терміном на 10 (десять) років, розмір орендної плати встановити на рівні 12% від нормативної грошової оцінки земельної ділянки в рік</w:t>
      </w:r>
      <w:r w:rsidR="00DC0739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C0739" w:rsidRPr="00711D21" w:rsidRDefault="00DC0739" w:rsidP="00DC073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B3373E">
      <w:pgSz w:w="11906" w:h="16838"/>
      <w:pgMar w:top="1134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124006"/>
    <w:rsid w:val="00132966"/>
    <w:rsid w:val="001747B3"/>
    <w:rsid w:val="00184625"/>
    <w:rsid w:val="001E6D36"/>
    <w:rsid w:val="0022471D"/>
    <w:rsid w:val="00261A8C"/>
    <w:rsid w:val="002843F3"/>
    <w:rsid w:val="002C4812"/>
    <w:rsid w:val="002E7834"/>
    <w:rsid w:val="00305DF4"/>
    <w:rsid w:val="00351493"/>
    <w:rsid w:val="003C7594"/>
    <w:rsid w:val="004052A9"/>
    <w:rsid w:val="00461136"/>
    <w:rsid w:val="004C7C66"/>
    <w:rsid w:val="004E59BB"/>
    <w:rsid w:val="005B41E5"/>
    <w:rsid w:val="0062126E"/>
    <w:rsid w:val="00644EC2"/>
    <w:rsid w:val="00674F3B"/>
    <w:rsid w:val="006C1641"/>
    <w:rsid w:val="006E796B"/>
    <w:rsid w:val="00703C4E"/>
    <w:rsid w:val="00711D21"/>
    <w:rsid w:val="00715124"/>
    <w:rsid w:val="0074701B"/>
    <w:rsid w:val="00802377"/>
    <w:rsid w:val="00805795"/>
    <w:rsid w:val="00843C59"/>
    <w:rsid w:val="00846BC9"/>
    <w:rsid w:val="00846F02"/>
    <w:rsid w:val="008646CD"/>
    <w:rsid w:val="00866F06"/>
    <w:rsid w:val="009F4F5B"/>
    <w:rsid w:val="00AE1837"/>
    <w:rsid w:val="00B12236"/>
    <w:rsid w:val="00B318C8"/>
    <w:rsid w:val="00B3373E"/>
    <w:rsid w:val="00BC0F68"/>
    <w:rsid w:val="00C01AB8"/>
    <w:rsid w:val="00C32FAC"/>
    <w:rsid w:val="00C3619C"/>
    <w:rsid w:val="00C6388F"/>
    <w:rsid w:val="00D57958"/>
    <w:rsid w:val="00DC0739"/>
    <w:rsid w:val="00DE1AFB"/>
    <w:rsid w:val="00DE6393"/>
    <w:rsid w:val="00E01620"/>
    <w:rsid w:val="00E1058B"/>
    <w:rsid w:val="00E643C7"/>
    <w:rsid w:val="00E84F70"/>
    <w:rsid w:val="00ED647C"/>
    <w:rsid w:val="00F45878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6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1714</Words>
  <Characters>977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5</cp:revision>
  <cp:lastPrinted>2021-07-07T07:56:00Z</cp:lastPrinted>
  <dcterms:created xsi:type="dcterms:W3CDTF">2021-07-07T06:41:00Z</dcterms:created>
  <dcterms:modified xsi:type="dcterms:W3CDTF">2021-07-20T05:26:00Z</dcterms:modified>
</cp:coreProperties>
</file>